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5C" w:rsidRDefault="005E2E5C" w:rsidP="005E2E5C">
      <w:pPr>
        <w:pStyle w:val="NormalWeb"/>
        <w:jc w:val="center"/>
      </w:pPr>
      <w:r>
        <w:t> </w:t>
      </w:r>
    </w:p>
    <w:tbl>
      <w:tblPr>
        <w:tblW w:w="5175" w:type="pct"/>
        <w:tblCellSpacing w:w="0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80"/>
        <w:gridCol w:w="4089"/>
        <w:gridCol w:w="1312"/>
        <w:gridCol w:w="1883"/>
      </w:tblGrid>
      <w:tr w:rsidR="005E2E5C" w:rsidTr="003C688E">
        <w:trPr>
          <w:cantSplit/>
          <w:tblCellSpacing w:w="0" w:type="dxa"/>
        </w:trPr>
        <w:tc>
          <w:tcPr>
            <w:tcW w:w="1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8355" cy="478155"/>
                  <wp:effectExtent l="19050" t="0" r="0" b="0"/>
                  <wp:docPr id="1" name="Imagem 1" descr="logo(3).gif (260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(3).gif (260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</w:pPr>
            <w:r>
              <w:rPr>
                <w:rStyle w:val="Forte"/>
                <w:rFonts w:ascii="Arial" w:hAnsi="Arial" w:cs="Arial"/>
                <w:sz w:val="15"/>
                <w:szCs w:val="15"/>
              </w:rPr>
              <w:t>MINISTÉRIO DA PREVIDÊNCIA SOCIAL – MPS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>
              <w:rPr>
                <w:rStyle w:val="Forte"/>
                <w:rFonts w:ascii="Arial" w:hAnsi="Arial" w:cs="Arial"/>
                <w:sz w:val="15"/>
                <w:szCs w:val="15"/>
              </w:rPr>
              <w:t>INSTITUTO NACIONAL DO SEGURO SOCIAL - INSS</w:t>
            </w:r>
            <w:r>
              <w:t xml:space="preserve"> </w:t>
            </w:r>
          </w:p>
          <w:p w:rsidR="005E2E5C" w:rsidRDefault="005E2E5C" w:rsidP="003C68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Forte"/>
                <w:rFonts w:ascii="Arial" w:hAnsi="Arial" w:cs="Arial"/>
                <w:sz w:val="20"/>
                <w:szCs w:val="20"/>
              </w:rPr>
              <w:t>GUIA DA PREVIDÊNCIA SOCIAL - GPS</w:t>
            </w:r>
          </w:p>
          <w:p w:rsidR="005E2E5C" w:rsidRDefault="005E2E5C" w:rsidP="003C688E">
            <w:pPr>
              <w:pStyle w:val="NormalWeb"/>
              <w:spacing w:before="0" w:beforeAutospacing="0" w:after="0" w:afterAutospacing="0"/>
            </w:pPr>
            <w:r>
              <w:t xml:space="preserve">  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3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CÓDIGO DE PAGAMENTO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2100</w:t>
            </w:r>
          </w:p>
        </w:tc>
      </w:tr>
      <w:tr w:rsidR="005E2E5C" w:rsidTr="003C688E">
        <w:trPr>
          <w:cantSplit/>
          <w:tblCellSpacing w:w="0" w:type="dxa"/>
        </w:trPr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4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4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COMPETÊNCIA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01/2019</w:t>
            </w:r>
          </w:p>
        </w:tc>
      </w:tr>
      <w:tr w:rsidR="005E2E5C" w:rsidTr="003C688E">
        <w:trPr>
          <w:cantSplit/>
          <w:tblCellSpacing w:w="0" w:type="dxa"/>
        </w:trPr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4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5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IDENTIFICADOR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</w:rPr>
            </w:pPr>
          </w:p>
        </w:tc>
      </w:tr>
      <w:tr w:rsidR="005E2E5C" w:rsidTr="003C688E">
        <w:trPr>
          <w:cantSplit/>
          <w:tblCellSpacing w:w="0" w:type="dxa"/>
        </w:trPr>
        <w:tc>
          <w:tcPr>
            <w:tcW w:w="58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5C" w:rsidRDefault="005E2E5C" w:rsidP="003C688E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1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NOME OU RAZÃO SOCIAL/FONE/ENDEREÇO:</w:t>
            </w:r>
            <w:r>
              <w:rPr>
                <w:rFonts w:ascii="Arial" w:hAnsi="Arial" w:cs="Arial"/>
                <w:sz w:val="15"/>
                <w:szCs w:val="15"/>
              </w:rPr>
              <w:br/>
              <w:t>...............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Ltda</w:t>
            </w:r>
            <w:proofErr w:type="spellEnd"/>
          </w:p>
          <w:p w:rsidR="005E2E5C" w:rsidRDefault="005E2E5C" w:rsidP="003C688E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Rua</w:t>
            </w:r>
            <w:proofErr w:type="gramStart"/>
            <w:r>
              <w:rPr>
                <w:b/>
                <w:bCs/>
              </w:rPr>
              <w:t>................</w:t>
            </w:r>
            <w:proofErr w:type="gramEnd"/>
            <w:r>
              <w:rPr>
                <w:b/>
                <w:bCs/>
              </w:rPr>
              <w:t>–  Bairro .............................</w:t>
            </w:r>
          </w:p>
          <w:p w:rsidR="005E2E5C" w:rsidRDefault="005E2E5C" w:rsidP="003C688E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SÃO PAULO-SP</w:t>
            </w:r>
          </w:p>
          <w:p w:rsidR="005E2E5C" w:rsidRDefault="005E2E5C" w:rsidP="003C688E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CEP:</w:t>
            </w:r>
            <w:proofErr w:type="gramStart"/>
            <w:r>
              <w:rPr>
                <w:b/>
                <w:bCs/>
              </w:rPr>
              <w:t>...................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TEL(</w:t>
            </w:r>
            <w:proofErr w:type="gramEnd"/>
            <w:r>
              <w:rPr>
                <w:b/>
                <w:bCs/>
              </w:rPr>
              <w:t>011)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6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VALOR DO INSS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5E2E5C" w:rsidTr="003C688E">
        <w:trPr>
          <w:cantSplit/>
          <w:tblCellSpacing w:w="0" w:type="dxa"/>
        </w:trPr>
        <w:tc>
          <w:tcPr>
            <w:tcW w:w="58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7</w:t>
            </w:r>
            <w:proofErr w:type="gramEnd"/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5E2E5C" w:rsidTr="003C688E">
        <w:trPr>
          <w:cantSplit/>
          <w:tblCellSpacing w:w="0" w:type="dxa"/>
        </w:trPr>
        <w:tc>
          <w:tcPr>
            <w:tcW w:w="58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8</w:t>
            </w:r>
            <w:proofErr w:type="gramEnd"/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5E2E5C" w:rsidTr="003C688E">
        <w:trPr>
          <w:cantSplit/>
          <w:tblCellSpacing w:w="0" w:type="dxa"/>
        </w:trPr>
        <w:tc>
          <w:tcPr>
            <w:tcW w:w="58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9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VALOR DE OUTRAS ENTIDADES</w:t>
            </w:r>
            <w:r>
              <w:t xml:space="preserve">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5E2E5C" w:rsidTr="003C688E">
        <w:trPr>
          <w:cantSplit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2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Vencimento</w:t>
            </w:r>
          </w:p>
          <w:p w:rsidR="005E2E5C" w:rsidRDefault="005E2E5C" w:rsidP="003C688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15"/>
                <w:szCs w:val="15"/>
              </w:rPr>
              <w:t>(Uso do INSS)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</w:pPr>
            <w:r>
              <w:object w:dxaOrig="127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42.35pt;height:18.4pt" o:ole="">
                  <v:imagedata r:id="rId5" o:title=""/>
                </v:shape>
                <w:control r:id="rId6" w:name="HTMLText1" w:shapeid="_x0000_i1032"/>
              </w:object>
            </w:r>
          </w:p>
        </w:tc>
        <w:tc>
          <w:tcPr>
            <w:tcW w:w="1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5C" w:rsidRDefault="005E2E5C" w:rsidP="003C688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15"/>
                <w:szCs w:val="15"/>
              </w:rPr>
              <w:t>10 ATM, MULTA E JUROS</w:t>
            </w: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5E2E5C" w:rsidTr="003C688E">
        <w:trPr>
          <w:cantSplit/>
          <w:trHeight w:val="418"/>
          <w:tblCellSpacing w:w="0" w:type="dxa"/>
        </w:trPr>
        <w:tc>
          <w:tcPr>
            <w:tcW w:w="58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ATENÇÃO: </w:t>
            </w:r>
            <w:r>
              <w:rPr>
                <w:rFonts w:ascii="Arial" w:hAnsi="Arial" w:cs="Arial"/>
                <w:sz w:val="15"/>
                <w:szCs w:val="15"/>
              </w:rPr>
              <w:t xml:space="preserve">É vedada a utilização de GPS para recolhimento de receita de valor inferior ao estipulado em Resolução publicada pelo INSS. A receita que resultar valor inferior deverá ser adicionada à contribuição ou importância correspondente nos meses subseqüentes, até que o total seja igual ou superior ao valor mínimo fixado. </w:t>
            </w:r>
          </w:p>
        </w:tc>
        <w:tc>
          <w:tcPr>
            <w:tcW w:w="1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</w:rPr>
            </w:pPr>
          </w:p>
        </w:tc>
      </w:tr>
      <w:tr w:rsidR="005E2E5C" w:rsidTr="003C688E">
        <w:trPr>
          <w:cantSplit/>
          <w:tblCellSpacing w:w="0" w:type="dxa"/>
        </w:trPr>
        <w:tc>
          <w:tcPr>
            <w:tcW w:w="58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5C" w:rsidRDefault="005E2E5C" w:rsidP="003C688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15"/>
                <w:szCs w:val="15"/>
              </w:rPr>
              <w:t>11 TOTAL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5C" w:rsidRDefault="005E2E5C" w:rsidP="003C68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5E2E5C" w:rsidTr="003C688E">
        <w:trPr>
          <w:tblCellSpacing w:w="0" w:type="dxa"/>
        </w:trPr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  <w:jc w:val="right"/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12 .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AUTENTICAÇÃO BANCÁRIA</w:t>
            </w:r>
          </w:p>
        </w:tc>
      </w:tr>
      <w:tr w:rsidR="005E2E5C" w:rsidTr="003C688E">
        <w:trPr>
          <w:tblCellSpacing w:w="0" w:type="dxa"/>
        </w:trPr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E5C" w:rsidRDefault="005E2E5C" w:rsidP="003C688E">
            <w:pPr>
              <w:pStyle w:val="NormalWeb"/>
              <w:spacing w:before="0" w:beforeAutospacing="0" w:after="0" w:afterAutospacing="0"/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sz w:val="15"/>
                  <w:szCs w:val="15"/>
                </w:rPr>
                <w:t>Instruções para Preenchimento</w:t>
              </w:r>
            </w:hyperlink>
          </w:p>
        </w:tc>
      </w:tr>
    </w:tbl>
    <w:p w:rsidR="00664191" w:rsidRDefault="00664191"/>
    <w:p w:rsidR="005E2E5C" w:rsidRDefault="005E2E5C">
      <w:hyperlink r:id="rId8" w:history="1">
        <w:r w:rsidRPr="00613CF2">
          <w:rPr>
            <w:rStyle w:val="Hyperlink"/>
          </w:rPr>
          <w:t>www.socialprevidencia.net</w:t>
        </w:r>
      </w:hyperlink>
      <w:r>
        <w:t xml:space="preserve"> </w:t>
      </w:r>
    </w:p>
    <w:sectPr w:rsidR="005E2E5C" w:rsidSect="00664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2E5C"/>
    <w:rsid w:val="005E2E5C"/>
    <w:rsid w:val="0066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5C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E2E5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rte">
    <w:name w:val="Strong"/>
    <w:basedOn w:val="Fontepargpadro"/>
    <w:qFormat/>
    <w:rsid w:val="005E2E5C"/>
    <w:rPr>
      <w:b/>
      <w:bCs/>
    </w:rPr>
  </w:style>
  <w:style w:type="character" w:styleId="Hyperlink">
    <w:name w:val="Hyperlink"/>
    <w:basedOn w:val="Fontepargpadro"/>
    <w:semiHidden/>
    <w:rsid w:val="005E2E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2E5C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E5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previdencia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videnciasocial.gov.br/03_01_01_03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</dc:creator>
  <cp:lastModifiedBy>Deny</cp:lastModifiedBy>
  <cp:revision>1</cp:revision>
  <dcterms:created xsi:type="dcterms:W3CDTF">2017-09-27T11:02:00Z</dcterms:created>
  <dcterms:modified xsi:type="dcterms:W3CDTF">2017-09-27T11:03:00Z</dcterms:modified>
</cp:coreProperties>
</file>